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A950F" w14:textId="77777777" w:rsidR="005B5246" w:rsidRPr="005B5246" w:rsidRDefault="005B5246" w:rsidP="00AC3FEB">
      <w:pPr>
        <w:jc w:val="both"/>
        <w:rPr>
          <w:rFonts w:ascii="Times New Roman" w:hAnsi="Times New Roman" w:cs="Times New Roman"/>
          <w:b/>
          <w:sz w:val="24"/>
        </w:rPr>
      </w:pPr>
      <w:r w:rsidRPr="005B5246">
        <w:rPr>
          <w:rFonts w:ascii="Times New Roman" w:hAnsi="Times New Roman" w:cs="Times New Roman"/>
          <w:b/>
          <w:sz w:val="24"/>
        </w:rPr>
        <w:t>Порядок по перевозке и зарядке ИИИ в УДГА-9100.</w:t>
      </w:r>
    </w:p>
    <w:p w14:paraId="6BB5157F" w14:textId="7ECD9FDB" w:rsidR="005B5246" w:rsidRPr="005B5246" w:rsidRDefault="005B5246" w:rsidP="00AC3FEB">
      <w:pPr>
        <w:jc w:val="both"/>
        <w:rPr>
          <w:rFonts w:ascii="Times New Roman" w:hAnsi="Times New Roman" w:cs="Times New Roman"/>
          <w:sz w:val="24"/>
        </w:rPr>
      </w:pPr>
      <w:r w:rsidRPr="005B5246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Pr="005B5246">
        <w:rPr>
          <w:rFonts w:ascii="Times New Roman" w:hAnsi="Times New Roman" w:cs="Times New Roman"/>
          <w:sz w:val="24"/>
        </w:rPr>
        <w:t>Заказчик заключает договор с поставщи</w:t>
      </w:r>
      <w:r w:rsidR="00FD5047">
        <w:rPr>
          <w:rFonts w:ascii="Times New Roman" w:hAnsi="Times New Roman" w:cs="Times New Roman"/>
          <w:sz w:val="24"/>
        </w:rPr>
        <w:t>ком (производителем) источников</w:t>
      </w:r>
      <w:r w:rsidRPr="005B5246">
        <w:rPr>
          <w:rFonts w:ascii="Times New Roman" w:hAnsi="Times New Roman" w:cs="Times New Roman"/>
          <w:sz w:val="24"/>
        </w:rPr>
        <w:t>. Дал</w:t>
      </w:r>
      <w:r w:rsidR="004A5F22">
        <w:rPr>
          <w:rFonts w:ascii="Times New Roman" w:hAnsi="Times New Roman" w:cs="Times New Roman"/>
          <w:sz w:val="24"/>
        </w:rPr>
        <w:t>ее</w:t>
      </w:r>
      <w:r w:rsidRPr="005B5246">
        <w:rPr>
          <w:rFonts w:ascii="Times New Roman" w:hAnsi="Times New Roman" w:cs="Times New Roman"/>
          <w:sz w:val="24"/>
        </w:rPr>
        <w:t xml:space="preserve"> заказчик должен предоставить</w:t>
      </w:r>
      <w:r w:rsidR="004A5F22">
        <w:rPr>
          <w:rFonts w:ascii="Times New Roman" w:hAnsi="Times New Roman" w:cs="Times New Roman"/>
          <w:sz w:val="24"/>
        </w:rPr>
        <w:t xml:space="preserve"> </w:t>
      </w:r>
      <w:r w:rsidR="00857ACC">
        <w:rPr>
          <w:rFonts w:ascii="Times New Roman" w:hAnsi="Times New Roman" w:cs="Times New Roman"/>
          <w:sz w:val="24"/>
        </w:rPr>
        <w:t>Производителю</w:t>
      </w:r>
      <w:r w:rsidRPr="005B5246">
        <w:rPr>
          <w:rFonts w:ascii="Times New Roman" w:hAnsi="Times New Roman" w:cs="Times New Roman"/>
          <w:sz w:val="24"/>
        </w:rPr>
        <w:t xml:space="preserve"> информацию о том, какие конкретно типы источников будут закуплены. </w:t>
      </w:r>
      <w:r w:rsidR="00857ACC">
        <w:rPr>
          <w:rFonts w:ascii="Times New Roman" w:hAnsi="Times New Roman" w:cs="Times New Roman"/>
          <w:sz w:val="24"/>
        </w:rPr>
        <w:t>Производитель,</w:t>
      </w:r>
      <w:r w:rsidRPr="005B5246">
        <w:rPr>
          <w:rFonts w:ascii="Times New Roman" w:hAnsi="Times New Roman" w:cs="Times New Roman"/>
          <w:sz w:val="24"/>
        </w:rPr>
        <w:t xml:space="preserve"> на основании этой информации, изготавливает пробки-держатели для этих типов источников.</w:t>
      </w:r>
    </w:p>
    <w:p w14:paraId="1D069A0E" w14:textId="77777777" w:rsidR="005B5246" w:rsidRPr="005B5246" w:rsidRDefault="005B5246" w:rsidP="00AC3FEB">
      <w:pPr>
        <w:jc w:val="both"/>
        <w:rPr>
          <w:rFonts w:ascii="Times New Roman" w:hAnsi="Times New Roman" w:cs="Times New Roman"/>
          <w:sz w:val="24"/>
        </w:rPr>
      </w:pPr>
      <w:r w:rsidRPr="005B5246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Pr="005B5246">
        <w:rPr>
          <w:rFonts w:ascii="Times New Roman" w:hAnsi="Times New Roman" w:cs="Times New Roman"/>
          <w:sz w:val="24"/>
        </w:rPr>
        <w:t>Транспортный контейнер</w:t>
      </w:r>
      <w:r w:rsidR="004A5F22">
        <w:rPr>
          <w:rFonts w:ascii="Times New Roman" w:hAnsi="Times New Roman" w:cs="Times New Roman"/>
          <w:sz w:val="24"/>
        </w:rPr>
        <w:t xml:space="preserve"> </w:t>
      </w:r>
      <w:r w:rsidR="004A5F22" w:rsidRPr="005B5246">
        <w:rPr>
          <w:rFonts w:ascii="Times New Roman" w:hAnsi="Times New Roman" w:cs="Times New Roman"/>
          <w:sz w:val="24"/>
        </w:rPr>
        <w:t>УКТIВ-160-4</w:t>
      </w:r>
      <w:r w:rsidRPr="005B5246">
        <w:rPr>
          <w:rFonts w:ascii="Times New Roman" w:hAnsi="Times New Roman" w:cs="Times New Roman"/>
          <w:sz w:val="24"/>
        </w:rPr>
        <w:t xml:space="preserve"> доукомплектовывается пробками-держателями для источников конкретного типа.</w:t>
      </w:r>
    </w:p>
    <w:p w14:paraId="2150DABD" w14:textId="77777777" w:rsidR="005B5246" w:rsidRPr="00A8587A" w:rsidRDefault="005B5246" w:rsidP="00AC3FEB">
      <w:pPr>
        <w:jc w:val="both"/>
        <w:rPr>
          <w:rFonts w:ascii="Times New Roman" w:hAnsi="Times New Roman" w:cs="Times New Roman"/>
          <w:i/>
          <w:sz w:val="24"/>
        </w:rPr>
      </w:pPr>
      <w:r w:rsidRPr="005B5246"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Pr="005B5246">
        <w:rPr>
          <w:rFonts w:ascii="Times New Roman" w:hAnsi="Times New Roman" w:cs="Times New Roman"/>
          <w:sz w:val="24"/>
        </w:rPr>
        <w:t>Изготовленные источники должны быть заряжены у производителя (или у Поставщика, с которым заключен договор поставки ИИИ) в пробки-держатели установки УДГА-9100 и помещены в транспортный контейнер УКТIВ-160-4 . Зарядка источников в</w:t>
      </w:r>
      <w:r w:rsidR="004A5F22">
        <w:rPr>
          <w:rFonts w:ascii="Times New Roman" w:hAnsi="Times New Roman" w:cs="Times New Roman"/>
          <w:sz w:val="24"/>
        </w:rPr>
        <w:t xml:space="preserve"> </w:t>
      </w:r>
      <w:r w:rsidRPr="005B5246">
        <w:rPr>
          <w:rFonts w:ascii="Times New Roman" w:hAnsi="Times New Roman" w:cs="Times New Roman"/>
          <w:sz w:val="24"/>
        </w:rPr>
        <w:t xml:space="preserve">пробки-держатели производится в специальных защитных камерах («Горячих камерах»), это камеры оборудованные манипулятором, окном из свинцового стекла и многими другими опциями. «Горячих камер» в России не так много. Они точно есть у «Маяка», «Кванта», Московского «Изотопа». </w:t>
      </w:r>
      <w:r w:rsidR="004A5F22">
        <w:rPr>
          <w:rFonts w:ascii="Times New Roman" w:hAnsi="Times New Roman" w:cs="Times New Roman"/>
          <w:sz w:val="24"/>
        </w:rPr>
        <w:t>Производителем</w:t>
      </w:r>
      <w:r w:rsidR="004A5F22" w:rsidRPr="005B5246">
        <w:rPr>
          <w:rFonts w:ascii="Times New Roman" w:hAnsi="Times New Roman" w:cs="Times New Roman"/>
          <w:sz w:val="24"/>
        </w:rPr>
        <w:t xml:space="preserve"> установки УДГА-9100</w:t>
      </w:r>
      <w:r w:rsidR="004A5F22">
        <w:rPr>
          <w:rFonts w:ascii="Times New Roman" w:hAnsi="Times New Roman" w:cs="Times New Roman"/>
          <w:sz w:val="24"/>
        </w:rPr>
        <w:t xml:space="preserve"> </w:t>
      </w:r>
      <w:r w:rsidRPr="005B5246">
        <w:rPr>
          <w:rFonts w:ascii="Times New Roman" w:hAnsi="Times New Roman" w:cs="Times New Roman"/>
          <w:sz w:val="24"/>
        </w:rPr>
        <w:t xml:space="preserve">разработана инструкция по зарядке и чертежи приспособлений. </w:t>
      </w:r>
    </w:p>
    <w:p w14:paraId="35E43B5C" w14:textId="77777777" w:rsidR="005B5246" w:rsidRPr="005B5246" w:rsidRDefault="005B5246" w:rsidP="00AC3FEB">
      <w:pPr>
        <w:jc w:val="both"/>
        <w:rPr>
          <w:rFonts w:ascii="Times New Roman" w:hAnsi="Times New Roman" w:cs="Times New Roman"/>
          <w:sz w:val="24"/>
        </w:rPr>
      </w:pPr>
      <w:r w:rsidRPr="005B5246"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 xml:space="preserve"> </w:t>
      </w:r>
      <w:r w:rsidRPr="005B5246">
        <w:rPr>
          <w:rFonts w:ascii="Times New Roman" w:hAnsi="Times New Roman" w:cs="Times New Roman"/>
          <w:sz w:val="24"/>
        </w:rPr>
        <w:t>«Маяк» имеет свои сертифицированные транспортные контейнеры и поставляет источники в них. Если заказчик договорится с «Маяком» о зарядке источников в пробки-держатели установки УДГА-9100, то это можно сделать и на «Маяке». Кто будет перевозить транспортный контейнер с заряженными источниками – это тоже вопрос Заказчика.</w:t>
      </w:r>
    </w:p>
    <w:p w14:paraId="0FC602D4" w14:textId="77777777" w:rsidR="005B5246" w:rsidRPr="005B5246" w:rsidRDefault="005B5246" w:rsidP="00AC3FEB">
      <w:pPr>
        <w:jc w:val="both"/>
        <w:rPr>
          <w:rFonts w:ascii="Times New Roman" w:hAnsi="Times New Roman" w:cs="Times New Roman"/>
          <w:sz w:val="24"/>
        </w:rPr>
      </w:pPr>
      <w:r w:rsidRPr="005B5246"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 xml:space="preserve"> </w:t>
      </w:r>
      <w:r w:rsidRPr="005B5246">
        <w:rPr>
          <w:rFonts w:ascii="Times New Roman" w:hAnsi="Times New Roman" w:cs="Times New Roman"/>
          <w:sz w:val="24"/>
        </w:rPr>
        <w:t xml:space="preserve">Если у заказчика есть все необходимые лицензии на работу с источниками и транспортировку, то естественно он может все сделать самостоятельно. Единственный </w:t>
      </w:r>
      <w:proofErr w:type="gramStart"/>
      <w:r w:rsidRPr="005B5246">
        <w:rPr>
          <w:rFonts w:ascii="Times New Roman" w:hAnsi="Times New Roman" w:cs="Times New Roman"/>
          <w:sz w:val="24"/>
        </w:rPr>
        <w:t>вопрос</w:t>
      </w:r>
      <w:proofErr w:type="gramEnd"/>
      <w:r w:rsidRPr="005B5246">
        <w:rPr>
          <w:rFonts w:ascii="Times New Roman" w:hAnsi="Times New Roman" w:cs="Times New Roman"/>
          <w:sz w:val="24"/>
        </w:rPr>
        <w:t xml:space="preserve"> где будет осуществляться зарядка источников в пробки-держатели установки УДГА-9100. Это можно сделать на «Маяке» и тогда в транспортном контейнере УКТIВ-160-4</w:t>
      </w:r>
      <w:r w:rsidR="004A5F22">
        <w:rPr>
          <w:rFonts w:ascii="Times New Roman" w:hAnsi="Times New Roman" w:cs="Times New Roman"/>
          <w:sz w:val="24"/>
        </w:rPr>
        <w:t xml:space="preserve"> </w:t>
      </w:r>
      <w:r w:rsidRPr="005B5246">
        <w:rPr>
          <w:rFonts w:ascii="Times New Roman" w:hAnsi="Times New Roman" w:cs="Times New Roman"/>
          <w:sz w:val="24"/>
        </w:rPr>
        <w:t>источники поедут напрямую к заказчику или источники в контейнерах «Маяка» доедут до организации, у которой есть «Горячая камера» и там будет произведена зарядка источников и загрузка их в транспортный контейнер УКТIВ-160-4 .</w:t>
      </w:r>
    </w:p>
    <w:p w14:paraId="3A6740A7" w14:textId="77777777" w:rsidR="00A8587A" w:rsidRDefault="00A8587A" w:rsidP="00AC3FEB">
      <w:pPr>
        <w:jc w:val="both"/>
        <w:rPr>
          <w:rFonts w:ascii="Times New Roman" w:hAnsi="Times New Roman" w:cs="Times New Roman"/>
          <w:sz w:val="24"/>
        </w:rPr>
      </w:pPr>
    </w:p>
    <w:p w14:paraId="26282501" w14:textId="77777777" w:rsidR="005B5246" w:rsidRPr="00A8587A" w:rsidRDefault="005B5246" w:rsidP="00AC3FEB">
      <w:pPr>
        <w:jc w:val="both"/>
        <w:rPr>
          <w:rFonts w:ascii="Times New Roman" w:hAnsi="Times New Roman" w:cs="Times New Roman"/>
          <w:i/>
          <w:sz w:val="24"/>
        </w:rPr>
      </w:pPr>
      <w:r w:rsidRPr="00A8587A">
        <w:rPr>
          <w:rFonts w:ascii="Times New Roman" w:hAnsi="Times New Roman" w:cs="Times New Roman"/>
          <w:i/>
          <w:sz w:val="24"/>
        </w:rPr>
        <w:t>- УКТIВ-160-4</w:t>
      </w:r>
      <w:r w:rsidR="004A5F22" w:rsidRPr="00A8587A">
        <w:rPr>
          <w:rFonts w:ascii="Times New Roman" w:hAnsi="Times New Roman" w:cs="Times New Roman"/>
          <w:i/>
          <w:sz w:val="24"/>
        </w:rPr>
        <w:t xml:space="preserve"> </w:t>
      </w:r>
      <w:r w:rsidRPr="00A8587A">
        <w:rPr>
          <w:rFonts w:ascii="Times New Roman" w:hAnsi="Times New Roman" w:cs="Times New Roman"/>
          <w:i/>
          <w:sz w:val="24"/>
        </w:rPr>
        <w:t>для перевозки, а перегрузочные контейнеры 14/1 и 11/4 для перегрузки из УКТIВ-160-4</w:t>
      </w:r>
      <w:r w:rsidR="004A5F22" w:rsidRPr="00A8587A">
        <w:rPr>
          <w:rFonts w:ascii="Times New Roman" w:hAnsi="Times New Roman" w:cs="Times New Roman"/>
          <w:i/>
          <w:sz w:val="24"/>
        </w:rPr>
        <w:t xml:space="preserve"> </w:t>
      </w:r>
      <w:r w:rsidRPr="00A8587A">
        <w:rPr>
          <w:rFonts w:ascii="Times New Roman" w:hAnsi="Times New Roman" w:cs="Times New Roman"/>
          <w:i/>
          <w:sz w:val="24"/>
        </w:rPr>
        <w:t>в сам облучатель</w:t>
      </w:r>
    </w:p>
    <w:p w14:paraId="6D206523" w14:textId="77777777" w:rsidR="005B5246" w:rsidRPr="00A8587A" w:rsidRDefault="005B5246" w:rsidP="00AC3FEB">
      <w:pPr>
        <w:jc w:val="both"/>
        <w:rPr>
          <w:rFonts w:ascii="Times New Roman" w:hAnsi="Times New Roman" w:cs="Times New Roman"/>
          <w:i/>
          <w:sz w:val="24"/>
        </w:rPr>
      </w:pPr>
      <w:r w:rsidRPr="00A8587A">
        <w:rPr>
          <w:rFonts w:ascii="Times New Roman" w:hAnsi="Times New Roman" w:cs="Times New Roman"/>
          <w:i/>
          <w:sz w:val="24"/>
        </w:rPr>
        <w:t>- контейнер перегрузочный 11/4 для четырех источников</w:t>
      </w:r>
      <w:r w:rsidR="00DE75FA">
        <w:rPr>
          <w:rFonts w:ascii="Times New Roman" w:hAnsi="Times New Roman" w:cs="Times New Roman"/>
          <w:i/>
          <w:sz w:val="24"/>
        </w:rPr>
        <w:t xml:space="preserve"> </w:t>
      </w:r>
      <w:r w:rsidRPr="00A8587A">
        <w:rPr>
          <w:rFonts w:ascii="Times New Roman" w:hAnsi="Times New Roman" w:cs="Times New Roman"/>
          <w:i/>
          <w:sz w:val="24"/>
        </w:rPr>
        <w:t>предназначен для хранения</w:t>
      </w:r>
      <w:r w:rsidR="00DE75FA">
        <w:rPr>
          <w:rFonts w:ascii="Times New Roman" w:hAnsi="Times New Roman" w:cs="Times New Roman"/>
          <w:i/>
          <w:sz w:val="24"/>
        </w:rPr>
        <w:t>.</w:t>
      </w:r>
    </w:p>
    <w:p w14:paraId="0ED4DE63" w14:textId="77777777" w:rsidR="005B5246" w:rsidRPr="00A8587A" w:rsidRDefault="005B5246" w:rsidP="00AC3FEB">
      <w:pPr>
        <w:jc w:val="both"/>
        <w:rPr>
          <w:rFonts w:ascii="Times New Roman" w:hAnsi="Times New Roman" w:cs="Times New Roman"/>
          <w:i/>
          <w:sz w:val="24"/>
        </w:rPr>
      </w:pPr>
      <w:r w:rsidRPr="00A8587A">
        <w:rPr>
          <w:rFonts w:ascii="Times New Roman" w:hAnsi="Times New Roman" w:cs="Times New Roman"/>
          <w:i/>
          <w:sz w:val="24"/>
        </w:rPr>
        <w:t>- контейнер перегрузочный 14/1 - для одного источника - предназначен для загрузки/выгрузки из 11/4 и УКТIВ-160-4</w:t>
      </w:r>
      <w:r w:rsidR="004A5F22" w:rsidRPr="00A8587A">
        <w:rPr>
          <w:rFonts w:ascii="Times New Roman" w:hAnsi="Times New Roman" w:cs="Times New Roman"/>
          <w:i/>
          <w:sz w:val="24"/>
        </w:rPr>
        <w:t xml:space="preserve"> </w:t>
      </w:r>
      <w:r w:rsidRPr="00A8587A">
        <w:rPr>
          <w:rFonts w:ascii="Times New Roman" w:hAnsi="Times New Roman" w:cs="Times New Roman"/>
          <w:i/>
          <w:sz w:val="24"/>
        </w:rPr>
        <w:t>в облучатель и для временного их хранения, если нужно.</w:t>
      </w:r>
    </w:p>
    <w:p w14:paraId="17643A62" w14:textId="77777777" w:rsidR="002C0264" w:rsidRPr="00A8587A" w:rsidRDefault="005B5246" w:rsidP="00AC3FEB">
      <w:pPr>
        <w:jc w:val="both"/>
        <w:rPr>
          <w:rFonts w:ascii="Times New Roman" w:hAnsi="Times New Roman" w:cs="Times New Roman"/>
          <w:i/>
          <w:sz w:val="24"/>
        </w:rPr>
      </w:pPr>
      <w:r w:rsidRPr="00A8587A">
        <w:rPr>
          <w:rFonts w:ascii="Times New Roman" w:hAnsi="Times New Roman" w:cs="Times New Roman"/>
          <w:i/>
          <w:sz w:val="24"/>
        </w:rPr>
        <w:t xml:space="preserve">- контейнер перегрузочный </w:t>
      </w:r>
      <w:proofErr w:type="spellStart"/>
      <w:r w:rsidRPr="00A8587A">
        <w:rPr>
          <w:rFonts w:ascii="Times New Roman" w:hAnsi="Times New Roman" w:cs="Times New Roman"/>
          <w:i/>
          <w:sz w:val="24"/>
        </w:rPr>
        <w:t>Ам</w:t>
      </w:r>
      <w:proofErr w:type="spellEnd"/>
      <w:r w:rsidRPr="00A8587A">
        <w:rPr>
          <w:rFonts w:ascii="Times New Roman" w:hAnsi="Times New Roman" w:cs="Times New Roman"/>
          <w:i/>
          <w:sz w:val="24"/>
        </w:rPr>
        <w:t xml:space="preserve"> предназначен для загрузки/выгрузки из УКТIВ-160-4</w:t>
      </w:r>
      <w:r w:rsidR="004A5F22" w:rsidRPr="00A8587A">
        <w:rPr>
          <w:rFonts w:ascii="Times New Roman" w:hAnsi="Times New Roman" w:cs="Times New Roman"/>
          <w:i/>
          <w:sz w:val="24"/>
        </w:rPr>
        <w:t xml:space="preserve"> </w:t>
      </w:r>
      <w:r w:rsidRPr="00A8587A">
        <w:rPr>
          <w:rFonts w:ascii="Times New Roman" w:hAnsi="Times New Roman" w:cs="Times New Roman"/>
          <w:i/>
          <w:sz w:val="24"/>
        </w:rPr>
        <w:t xml:space="preserve">в облучатель источников </w:t>
      </w:r>
      <w:proofErr w:type="spellStart"/>
      <w:r w:rsidRPr="00A8587A">
        <w:rPr>
          <w:rFonts w:ascii="Times New Roman" w:hAnsi="Times New Roman" w:cs="Times New Roman"/>
          <w:i/>
          <w:sz w:val="24"/>
        </w:rPr>
        <w:t>Am</w:t>
      </w:r>
      <w:proofErr w:type="spellEnd"/>
      <w:r w:rsidRPr="00A8587A">
        <w:rPr>
          <w:rFonts w:ascii="Times New Roman" w:hAnsi="Times New Roman" w:cs="Times New Roman"/>
          <w:i/>
          <w:sz w:val="24"/>
        </w:rPr>
        <w:t xml:space="preserve"> и временного их хранения, если нужно.</w:t>
      </w:r>
    </w:p>
    <w:p w14:paraId="7B2080D6" w14:textId="77777777" w:rsidR="00AC3FEB" w:rsidRPr="00A8587A" w:rsidRDefault="00AC3FEB">
      <w:pPr>
        <w:jc w:val="both"/>
        <w:rPr>
          <w:rFonts w:ascii="Times New Roman" w:hAnsi="Times New Roman" w:cs="Times New Roman"/>
          <w:i/>
          <w:sz w:val="24"/>
        </w:rPr>
      </w:pPr>
    </w:p>
    <w:sectPr w:rsidR="00AC3FEB" w:rsidRPr="00A8587A" w:rsidSect="005B5246">
      <w:pgSz w:w="11906" w:h="16838"/>
      <w:pgMar w:top="568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6C9"/>
    <w:rsid w:val="001446C9"/>
    <w:rsid w:val="002C0264"/>
    <w:rsid w:val="00365D55"/>
    <w:rsid w:val="00462388"/>
    <w:rsid w:val="0046782D"/>
    <w:rsid w:val="004A5F22"/>
    <w:rsid w:val="005B5246"/>
    <w:rsid w:val="00857ACC"/>
    <w:rsid w:val="00A53868"/>
    <w:rsid w:val="00A8587A"/>
    <w:rsid w:val="00AC3FEB"/>
    <w:rsid w:val="00DE4E29"/>
    <w:rsid w:val="00DE75FA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34B3"/>
  <w15:docId w15:val="{767D7535-C38A-47E7-BDAF-B7990EA4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9</cp:revision>
  <dcterms:created xsi:type="dcterms:W3CDTF">2022-02-02T08:26:00Z</dcterms:created>
  <dcterms:modified xsi:type="dcterms:W3CDTF">2024-10-29T12:48:00Z</dcterms:modified>
</cp:coreProperties>
</file>